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4811" w14:textId="1F5E1DAE" w:rsidR="00685A4D" w:rsidRDefault="00685A4D" w:rsidP="00685A4D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C25CEE6" wp14:editId="099B216E">
            <wp:extent cx="4676775" cy="85725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670E" w14:textId="77777777" w:rsidR="00685A4D" w:rsidRDefault="00685A4D" w:rsidP="00685A4D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100A4461" w14:textId="2EC1D5D8" w:rsidR="00685A4D" w:rsidRDefault="00685A4D" w:rsidP="00685A4D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Avviso pubblicato nella Gazzetta Ufficiale n. 27 del 5/04/2022</w:t>
      </w:r>
    </w:p>
    <w:p w14:paraId="1EC55CA5" w14:textId="77777777" w:rsidR="00685A4D" w:rsidRDefault="00685A4D" w:rsidP="00556ED1">
      <w:pPr>
        <w:pStyle w:val="Corpotesto"/>
        <w:ind w:left="-567"/>
        <w:jc w:val="both"/>
        <w:rPr>
          <w:bCs w:val="0"/>
          <w:szCs w:val="22"/>
        </w:rPr>
      </w:pPr>
    </w:p>
    <w:p w14:paraId="076E736D" w14:textId="77777777" w:rsidR="00685A4D" w:rsidRDefault="00685A4D" w:rsidP="00556ED1">
      <w:pPr>
        <w:pStyle w:val="Corpotesto"/>
        <w:ind w:left="-567"/>
        <w:jc w:val="both"/>
        <w:rPr>
          <w:bCs w:val="0"/>
          <w:szCs w:val="22"/>
        </w:rPr>
      </w:pPr>
    </w:p>
    <w:p w14:paraId="4FCB4ED6" w14:textId="147FD72C" w:rsidR="00556ED1" w:rsidRPr="00CE4A17" w:rsidRDefault="00556ED1" w:rsidP="00556ED1">
      <w:pPr>
        <w:pStyle w:val="Corpotesto"/>
        <w:ind w:left="-567"/>
        <w:jc w:val="both"/>
        <w:rPr>
          <w:szCs w:val="22"/>
        </w:rPr>
      </w:pPr>
      <w:r>
        <w:rPr>
          <w:bCs w:val="0"/>
          <w:szCs w:val="22"/>
        </w:rPr>
        <w:t xml:space="preserve">DIARIO DELLE PROVE DEL </w:t>
      </w:r>
      <w:r w:rsidR="00470F2B">
        <w:rPr>
          <w:bCs w:val="0"/>
          <w:szCs w:val="22"/>
        </w:rPr>
        <w:t xml:space="preserve">CONCORSO PUBBLICO, PER TITOLI ED ESAMI, PER LA COPERTURA DI N. 1 POSTO A TEMPO DETERMINATO NEL PROFILO PROFESSIONALE DI </w:t>
      </w:r>
      <w:r w:rsidR="00470F2B">
        <w:rPr>
          <w:bCs w:val="0"/>
          <w:szCs w:val="22"/>
          <w:u w:val="single"/>
        </w:rPr>
        <w:t xml:space="preserve">RICERCATORE SANITARIO </w:t>
      </w:r>
      <w:r w:rsidR="00470F2B">
        <w:rPr>
          <w:bCs w:val="0"/>
          <w:szCs w:val="22"/>
        </w:rPr>
        <w:t xml:space="preserve">CAT. D, LIVELLO ECONOMICO D SUPER (DS) AI SENSI DELL’ART. 1 COMMI DA 422 A 434 DELLA LEGGE N. 205 DEL 27 DICEMBRE 2017 E S.M.I, E DEL DPCM DEL 21 APRILE 2021 2021 “DEFINIZIONE DEI REQUISITI, DEI TITOLI E DELLE PROCEDURE CONCORSUALI PER LE ASSUNZIONI DI PERSONALE PER LO SVOLGIMENTO DELLE ATTIVITÀ DI RICERCA E DI SUPPORTO ALLA RICERCA PRESSO GLI IRCCS PUBBLICI E GLI ISTITUTI ZOOPROFILATTICI SPERIMENTALI”  (PUBBLICATO SULLA </w:t>
      </w:r>
      <w:r w:rsidR="00470F2B">
        <w:rPr>
          <w:bCs w:val="0"/>
          <w:szCs w:val="22"/>
          <w:lang w:val="x-none"/>
        </w:rPr>
        <w:t>G.U. N. 147 DEL 22-06-2021)</w:t>
      </w:r>
      <w:r w:rsidR="00470F2B">
        <w:rPr>
          <w:bCs w:val="0"/>
          <w:szCs w:val="22"/>
        </w:rPr>
        <w:t>, PER LO SVOLGIMENTO DI ATTIVITÀ DI RICERCA RELATIVE ALLO “</w:t>
      </w:r>
      <w:r w:rsidR="00470F2B" w:rsidRPr="00470F2B">
        <w:rPr>
          <w:bCs w:val="0"/>
          <w:szCs w:val="22"/>
          <w:u w:val="single"/>
        </w:rPr>
        <w:t>STUDIO IN VITRO DEL POTENZIALE TERAPEUTICO DI MOLECOLE INNOVATIVE CON EFFETTO BENEFICO</w:t>
      </w:r>
      <w:r w:rsidR="00470F2B">
        <w:rPr>
          <w:bCs w:val="0"/>
          <w:szCs w:val="22"/>
        </w:rPr>
        <w:t>”, IN AFFERENZA AL LABORATORIO DI IMMUNOREUMATOLOGIA E RIGENERAZIONE TISSUTALE DELL’IRCCS ISTITUTO ORTOPEDICO RIZZOLI</w:t>
      </w:r>
    </w:p>
    <w:p w14:paraId="459C488D" w14:textId="77777777" w:rsidR="00556ED1" w:rsidRPr="00883A23" w:rsidRDefault="00556ED1" w:rsidP="00556ED1">
      <w:pPr>
        <w:pStyle w:val="Corpotesto"/>
        <w:ind w:left="-567"/>
        <w:jc w:val="both"/>
        <w:rPr>
          <w:szCs w:val="22"/>
        </w:rPr>
      </w:pPr>
    </w:p>
    <w:p w14:paraId="179816C7" w14:textId="77777777" w:rsidR="00556ED1" w:rsidRPr="00883A23" w:rsidRDefault="00556ED1" w:rsidP="00556ED1">
      <w:pPr>
        <w:pStyle w:val="Corpotesto"/>
        <w:ind w:left="-567"/>
        <w:rPr>
          <w:szCs w:val="22"/>
        </w:rPr>
      </w:pPr>
    </w:p>
    <w:p w14:paraId="40AE83B2" w14:textId="77777777" w:rsidR="00556ED1" w:rsidRPr="007D585D" w:rsidRDefault="00556ED1" w:rsidP="00556ED1">
      <w:pPr>
        <w:pStyle w:val="Corpotesto"/>
        <w:ind w:left="-567"/>
        <w:jc w:val="both"/>
        <w:rPr>
          <w:bCs w:val="0"/>
          <w:szCs w:val="22"/>
        </w:rPr>
      </w:pPr>
    </w:p>
    <w:p w14:paraId="01FF0E5F" w14:textId="77777777" w:rsidR="00556ED1" w:rsidRPr="00466BA5" w:rsidRDefault="00556ED1" w:rsidP="00556ED1">
      <w:pPr>
        <w:tabs>
          <w:tab w:val="left" w:pos="5580"/>
        </w:tabs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30D709A9" w14:textId="77777777" w:rsidR="00556ED1" w:rsidRPr="00466BA5" w:rsidRDefault="00556ED1" w:rsidP="00556ED1">
      <w:pPr>
        <w:pStyle w:val="Corpotesto"/>
        <w:ind w:left="-426"/>
        <w:jc w:val="both"/>
        <w:rPr>
          <w:szCs w:val="22"/>
        </w:rPr>
      </w:pPr>
      <w:r w:rsidRPr="0062460E">
        <w:rPr>
          <w:szCs w:val="22"/>
          <w:u w:val="single"/>
        </w:rPr>
        <w:t>LE PROVE TEORICO - PRATICA E ORALE</w:t>
      </w:r>
      <w:r w:rsidRPr="00466BA5">
        <w:rPr>
          <w:b w:val="0"/>
          <w:szCs w:val="22"/>
        </w:rPr>
        <w:t xml:space="preserve"> </w:t>
      </w:r>
      <w:r w:rsidRPr="00466BA5">
        <w:rPr>
          <w:szCs w:val="22"/>
        </w:rPr>
        <w:t>del concorso pubblico, per titoli ed es</w:t>
      </w:r>
      <w:r>
        <w:rPr>
          <w:szCs w:val="22"/>
        </w:rPr>
        <w:t xml:space="preserve">ami, per la copertura a tempo </w:t>
      </w:r>
      <w:r w:rsidRPr="00466BA5">
        <w:rPr>
          <w:szCs w:val="22"/>
        </w:rPr>
        <w:t xml:space="preserve">determinato </w:t>
      </w:r>
      <w:r w:rsidRPr="007D585D">
        <w:rPr>
          <w:szCs w:val="22"/>
        </w:rPr>
        <w:t xml:space="preserve">di n. </w:t>
      </w:r>
      <w:r>
        <w:rPr>
          <w:szCs w:val="22"/>
        </w:rPr>
        <w:t xml:space="preserve">1 </w:t>
      </w:r>
      <w:r w:rsidRPr="00466BA5">
        <w:rPr>
          <w:szCs w:val="22"/>
        </w:rPr>
        <w:t>post</w:t>
      </w:r>
      <w:r>
        <w:rPr>
          <w:szCs w:val="22"/>
        </w:rPr>
        <w:t>o</w:t>
      </w:r>
      <w:r w:rsidRPr="00466BA5">
        <w:rPr>
          <w:szCs w:val="22"/>
        </w:rPr>
        <w:t xml:space="preserve"> nel profilo professionale di:</w:t>
      </w:r>
    </w:p>
    <w:p w14:paraId="449A663F" w14:textId="77777777" w:rsidR="00556ED1" w:rsidRPr="00466BA5" w:rsidRDefault="00556ED1" w:rsidP="00556ED1">
      <w:pPr>
        <w:jc w:val="center"/>
        <w:rPr>
          <w:rFonts w:ascii="Arial" w:hAnsi="Arial" w:cs="Arial"/>
          <w:sz w:val="22"/>
          <w:szCs w:val="22"/>
        </w:rPr>
      </w:pPr>
    </w:p>
    <w:p w14:paraId="72516529" w14:textId="2A2CBF7E" w:rsidR="00556ED1" w:rsidRPr="007D585D" w:rsidRDefault="00556ED1" w:rsidP="00556ED1">
      <w:pPr>
        <w:pStyle w:val="Titolo1"/>
        <w:keepNext w:val="0"/>
        <w:tabs>
          <w:tab w:val="left" w:pos="7797"/>
        </w:tabs>
        <w:spacing w:after="120"/>
        <w:ind w:left="-426" w:right="-227"/>
        <w:jc w:val="center"/>
        <w:rPr>
          <w:rFonts w:cs="Arial"/>
          <w:i/>
          <w:color w:val="auto"/>
          <w:sz w:val="22"/>
          <w:szCs w:val="22"/>
        </w:rPr>
      </w:pPr>
      <w:r w:rsidRPr="007D585D">
        <w:rPr>
          <w:rFonts w:cs="Arial"/>
          <w:i/>
          <w:color w:val="auto"/>
          <w:sz w:val="22"/>
          <w:szCs w:val="22"/>
        </w:rPr>
        <w:t>RICERCATORE SANITARIO Cat. D livello economico Super (DS)</w:t>
      </w:r>
      <w:r>
        <w:rPr>
          <w:rFonts w:cs="Arial"/>
          <w:i/>
          <w:color w:val="auto"/>
          <w:sz w:val="22"/>
          <w:szCs w:val="22"/>
        </w:rPr>
        <w:t>, come sopra specificato</w:t>
      </w:r>
    </w:p>
    <w:p w14:paraId="37A2D3C6" w14:textId="4869C3C2" w:rsidR="00556ED1" w:rsidRDefault="00556ED1" w:rsidP="00556ED1">
      <w:pPr>
        <w:pStyle w:val="Titolo1"/>
        <w:keepNext w:val="0"/>
        <w:tabs>
          <w:tab w:val="left" w:pos="7797"/>
        </w:tabs>
        <w:spacing w:after="120"/>
        <w:ind w:left="-426" w:right="-227"/>
        <w:jc w:val="both"/>
        <w:rPr>
          <w:rFonts w:eastAsiaTheme="minorEastAsia" w:cstheme="minorBidi"/>
          <w:b w:val="0"/>
          <w:color w:val="auto"/>
          <w:sz w:val="22"/>
          <w:szCs w:val="22"/>
        </w:rPr>
      </w:pPr>
      <w:r w:rsidRPr="007D585D">
        <w:rPr>
          <w:rFonts w:cs="Arial"/>
          <w:b w:val="0"/>
          <w:color w:val="auto"/>
          <w:sz w:val="22"/>
          <w:szCs w:val="22"/>
        </w:rPr>
        <w:t xml:space="preserve">il </w:t>
      </w:r>
      <w:r w:rsidRPr="00883A23">
        <w:rPr>
          <w:rFonts w:eastAsiaTheme="minorEastAsia" w:cstheme="minorBidi"/>
          <w:b w:val="0"/>
          <w:color w:val="auto"/>
          <w:sz w:val="22"/>
          <w:szCs w:val="22"/>
        </w:rPr>
        <w:t xml:space="preserve">cui bando è stato pubblicato sul Bollettino Ufficiale della Regione Emilia - Romagna n.   </w:t>
      </w:r>
      <w:r w:rsidRPr="00001B42">
        <w:rPr>
          <w:rFonts w:cs="Arial"/>
          <w:b w:val="0"/>
          <w:color w:val="auto"/>
          <w:sz w:val="22"/>
          <w:szCs w:val="22"/>
        </w:rPr>
        <w:t>323 del 17.11.2021</w:t>
      </w:r>
      <w:r w:rsidRPr="00001B42">
        <w:rPr>
          <w:rFonts w:cs="Arial"/>
          <w:b w:val="0"/>
          <w:bCs/>
          <w:color w:val="auto"/>
          <w:sz w:val="22"/>
          <w:szCs w:val="22"/>
        </w:rPr>
        <w:t xml:space="preserve"> e per estratto sulla Gazzetta Ufficiale n. </w:t>
      </w:r>
      <w:r w:rsidRPr="00001B42">
        <w:rPr>
          <w:rFonts w:cs="Arial"/>
          <w:b w:val="0"/>
          <w:color w:val="auto"/>
          <w:sz w:val="22"/>
          <w:szCs w:val="22"/>
        </w:rPr>
        <w:t>95 del 30.11.2021</w:t>
      </w:r>
      <w:r w:rsidRPr="00001B42">
        <w:rPr>
          <w:rFonts w:cs="Arial"/>
          <w:b w:val="0"/>
          <w:bCs/>
          <w:color w:val="auto"/>
          <w:sz w:val="22"/>
          <w:szCs w:val="22"/>
        </w:rPr>
        <w:t>, con scadenza il 30/12/2021 alle ore 12.00</w:t>
      </w:r>
      <w:r>
        <w:rPr>
          <w:rFonts w:eastAsiaTheme="minorEastAsia" w:cstheme="minorBidi"/>
          <w:b w:val="0"/>
          <w:color w:val="auto"/>
          <w:sz w:val="22"/>
          <w:szCs w:val="22"/>
        </w:rPr>
        <w:t xml:space="preserve">, </w:t>
      </w:r>
      <w:r w:rsidRPr="00883A23">
        <w:rPr>
          <w:rFonts w:eastAsiaTheme="minorEastAsia" w:cstheme="minorBidi"/>
          <w:b w:val="0"/>
          <w:color w:val="auto"/>
          <w:sz w:val="22"/>
          <w:szCs w:val="22"/>
        </w:rPr>
        <w:t xml:space="preserve">   avranno luogo il </w:t>
      </w:r>
      <w:r>
        <w:rPr>
          <w:rFonts w:eastAsiaTheme="minorEastAsia" w:cstheme="minorBidi"/>
          <w:b w:val="0"/>
          <w:color w:val="auto"/>
          <w:sz w:val="22"/>
          <w:szCs w:val="22"/>
        </w:rPr>
        <w:t xml:space="preserve">giorno </w:t>
      </w:r>
      <w:proofErr w:type="gramStart"/>
      <w:r w:rsidRPr="00F14E8F">
        <w:rPr>
          <w:rFonts w:eastAsiaTheme="minorEastAsia" w:cstheme="minorBidi"/>
          <w:bCs/>
          <w:color w:val="auto"/>
          <w:sz w:val="22"/>
          <w:szCs w:val="22"/>
        </w:rPr>
        <w:t>MARTEDì</w:t>
      </w:r>
      <w:proofErr w:type="gramEnd"/>
      <w:r w:rsidRPr="00F14E8F">
        <w:rPr>
          <w:rFonts w:eastAsiaTheme="minorEastAsia" w:cstheme="minorBidi"/>
          <w:bCs/>
          <w:color w:val="auto"/>
          <w:sz w:val="22"/>
          <w:szCs w:val="22"/>
        </w:rPr>
        <w:t xml:space="preserve"> </w:t>
      </w:r>
      <w:r>
        <w:rPr>
          <w:rFonts w:eastAsiaTheme="minorEastAsia" w:cstheme="minorBidi"/>
          <w:b w:val="0"/>
          <w:color w:val="auto"/>
          <w:sz w:val="22"/>
          <w:szCs w:val="22"/>
        </w:rPr>
        <w:t xml:space="preserve"> </w:t>
      </w:r>
      <w:r w:rsidR="00470F2B">
        <w:rPr>
          <w:rFonts w:eastAsiaTheme="minorEastAsia" w:cstheme="minorBidi"/>
          <w:bCs/>
          <w:color w:val="auto"/>
          <w:sz w:val="22"/>
          <w:szCs w:val="22"/>
          <w:u w:val="single"/>
        </w:rPr>
        <w:t>31</w:t>
      </w:r>
      <w:r w:rsidRPr="003852E2">
        <w:rPr>
          <w:rFonts w:eastAsiaTheme="minorEastAsia" w:cstheme="minorBidi"/>
          <w:bCs/>
          <w:color w:val="auto"/>
          <w:sz w:val="22"/>
          <w:szCs w:val="22"/>
          <w:u w:val="single"/>
        </w:rPr>
        <w:t xml:space="preserve"> </w:t>
      </w:r>
      <w:r w:rsidR="00470F2B">
        <w:rPr>
          <w:rFonts w:eastAsiaTheme="minorEastAsia" w:cstheme="minorBidi"/>
          <w:bCs/>
          <w:color w:val="auto"/>
          <w:sz w:val="22"/>
          <w:szCs w:val="22"/>
          <w:u w:val="single"/>
        </w:rPr>
        <w:t xml:space="preserve">MAGGIO </w:t>
      </w:r>
      <w:r w:rsidRPr="003852E2">
        <w:rPr>
          <w:rFonts w:eastAsiaTheme="minorEastAsia" w:cstheme="minorBidi"/>
          <w:bCs/>
          <w:color w:val="auto"/>
          <w:sz w:val="22"/>
          <w:szCs w:val="22"/>
          <w:u w:val="single"/>
        </w:rPr>
        <w:t xml:space="preserve"> 2022 alle ore 9.30</w:t>
      </w:r>
      <w:r w:rsidRPr="003852E2">
        <w:rPr>
          <w:rFonts w:eastAsiaTheme="minorEastAsia" w:cstheme="minorBidi"/>
          <w:bCs/>
          <w:color w:val="auto"/>
          <w:sz w:val="22"/>
          <w:szCs w:val="22"/>
        </w:rPr>
        <w:t xml:space="preserve">  </w:t>
      </w:r>
    </w:p>
    <w:p w14:paraId="7CA332C2" w14:textId="77777777" w:rsidR="00556ED1" w:rsidRDefault="00556ED1" w:rsidP="00556ED1">
      <w:pPr>
        <w:pStyle w:val="Titolo1"/>
        <w:keepNext w:val="0"/>
        <w:tabs>
          <w:tab w:val="left" w:pos="7797"/>
        </w:tabs>
        <w:spacing w:after="120"/>
        <w:ind w:left="-426" w:right="-227"/>
        <w:jc w:val="both"/>
        <w:rPr>
          <w:rFonts w:cs="Arial"/>
          <w:b w:val="0"/>
          <w:color w:val="auto"/>
          <w:sz w:val="22"/>
          <w:szCs w:val="22"/>
        </w:rPr>
      </w:pPr>
      <w:r w:rsidRPr="00883A23">
        <w:rPr>
          <w:rFonts w:eastAsiaTheme="minorEastAsia" w:cstheme="minorBidi"/>
          <w:b w:val="0"/>
          <w:color w:val="auto"/>
          <w:sz w:val="22"/>
          <w:szCs w:val="22"/>
        </w:rPr>
        <w:br/>
      </w:r>
      <w:r w:rsidRPr="0062460E">
        <w:rPr>
          <w:rFonts w:eastAsiaTheme="minorEastAsia" w:cstheme="minorBidi"/>
          <w:b w:val="0"/>
          <w:color w:val="auto"/>
          <w:sz w:val="22"/>
          <w:szCs w:val="22"/>
        </w:rPr>
        <w:t>presso l’Aula Manzoli dell’IRCCS Istituto Ortopedico Rizzoli – Centro di Ricerca Codivilla - Putti via di Barbiano 1/10 – Bologna (raggiungibile con autobus Navetta A).</w:t>
      </w:r>
    </w:p>
    <w:p w14:paraId="1BDF48E5" w14:textId="77777777" w:rsidR="00556ED1" w:rsidRDefault="00556ED1" w:rsidP="00556ED1">
      <w:pPr>
        <w:tabs>
          <w:tab w:val="left" w:pos="5580"/>
        </w:tabs>
        <w:ind w:left="-426"/>
        <w:jc w:val="both"/>
        <w:rPr>
          <w:rFonts w:ascii="Arial" w:hAnsi="Arial" w:cs="Arial"/>
          <w:b/>
          <w:sz w:val="22"/>
          <w:szCs w:val="22"/>
        </w:rPr>
      </w:pPr>
      <w:r w:rsidRPr="00466BA5">
        <w:rPr>
          <w:rFonts w:ascii="Arial" w:hAnsi="Arial" w:cs="Arial"/>
          <w:b/>
          <w:sz w:val="22"/>
          <w:szCs w:val="22"/>
        </w:rPr>
        <w:t xml:space="preserve">I candidati </w:t>
      </w:r>
      <w:r>
        <w:rPr>
          <w:rFonts w:ascii="Arial" w:hAnsi="Arial" w:cs="Arial"/>
          <w:b/>
          <w:sz w:val="22"/>
          <w:szCs w:val="22"/>
        </w:rPr>
        <w:t>ammessi al concorso</w:t>
      </w:r>
      <w:r w:rsidRPr="00466BA5">
        <w:rPr>
          <w:rFonts w:ascii="Arial" w:hAnsi="Arial" w:cs="Arial"/>
          <w:b/>
          <w:sz w:val="22"/>
          <w:szCs w:val="22"/>
        </w:rPr>
        <w:t>, dovranno presentar</w:t>
      </w:r>
      <w:r>
        <w:rPr>
          <w:rFonts w:ascii="Arial" w:hAnsi="Arial" w:cs="Arial"/>
          <w:b/>
          <w:sz w:val="22"/>
          <w:szCs w:val="22"/>
        </w:rPr>
        <w:t>si alle prove d’esame muniti di:</w:t>
      </w:r>
    </w:p>
    <w:p w14:paraId="5FFC3BF3" w14:textId="77777777" w:rsidR="00556ED1" w:rsidRDefault="00556ED1" w:rsidP="00556ED1">
      <w:pPr>
        <w:tabs>
          <w:tab w:val="left" w:pos="5580"/>
        </w:tabs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6A94D368" w14:textId="77777777" w:rsidR="00556ED1" w:rsidRDefault="00556ED1" w:rsidP="00556ED1">
      <w:pPr>
        <w:numPr>
          <w:ilvl w:val="0"/>
          <w:numId w:val="2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BA5">
        <w:rPr>
          <w:rFonts w:ascii="Arial" w:hAnsi="Arial" w:cs="Arial"/>
          <w:b/>
          <w:sz w:val="22"/>
          <w:szCs w:val="22"/>
        </w:rPr>
        <w:t xml:space="preserve">carta d’identità in corso di validità oppure altro </w:t>
      </w:r>
      <w:r w:rsidRPr="00E16A54">
        <w:rPr>
          <w:rFonts w:ascii="Arial" w:hAnsi="Arial" w:cs="Arial"/>
          <w:b/>
          <w:sz w:val="22"/>
          <w:szCs w:val="22"/>
          <w:u w:val="single"/>
        </w:rPr>
        <w:t>DOCUMENTO DI RICONOSCIMENTO VALIDO, IN ORIGINALE E IN FOTOCOPIA, di una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2A17">
        <w:rPr>
          <w:rFonts w:ascii="Arial" w:hAnsi="Arial" w:cs="Arial"/>
          <w:b/>
          <w:sz w:val="22"/>
          <w:szCs w:val="22"/>
          <w:u w:val="single"/>
        </w:rPr>
        <w:t>PENNA</w:t>
      </w:r>
      <w:r w:rsidRPr="00E16A54">
        <w:rPr>
          <w:rFonts w:ascii="Arial" w:hAnsi="Arial" w:cs="Arial"/>
          <w:b/>
          <w:sz w:val="22"/>
          <w:szCs w:val="22"/>
          <w:u w:val="single"/>
        </w:rPr>
        <w:t xml:space="preserve"> BIRO NERA e della MASCHERINA</w:t>
      </w:r>
      <w:r>
        <w:rPr>
          <w:rFonts w:ascii="Arial" w:hAnsi="Arial" w:cs="Arial"/>
          <w:b/>
          <w:sz w:val="22"/>
          <w:szCs w:val="22"/>
          <w:u w:val="single"/>
        </w:rPr>
        <w:t xml:space="preserve"> FFP2.</w:t>
      </w:r>
    </w:p>
    <w:p w14:paraId="6A7F3FD4" w14:textId="77777777" w:rsidR="00556ED1" w:rsidRPr="00DB777F" w:rsidRDefault="00556ED1" w:rsidP="00556ED1">
      <w:pPr>
        <w:pStyle w:val="Paragrafoelenco"/>
        <w:numPr>
          <w:ilvl w:val="0"/>
          <w:numId w:val="2"/>
        </w:numPr>
        <w:tabs>
          <w:tab w:val="left" w:pos="142"/>
          <w:tab w:val="left" w:pos="5580"/>
        </w:tabs>
        <w:ind w:left="0" w:right="-1" w:hanging="426"/>
        <w:jc w:val="both"/>
        <w:rPr>
          <w:rFonts w:ascii="Arial" w:hAnsi="Arial" w:cs="Arial"/>
        </w:rPr>
      </w:pPr>
      <w:r w:rsidRPr="004042CB">
        <w:rPr>
          <w:rFonts w:ascii="Arial" w:hAnsi="Arial" w:cs="Arial"/>
          <w:b/>
        </w:rPr>
        <w:t xml:space="preserve">Autodichiarazione </w:t>
      </w:r>
      <w:r w:rsidRPr="006F1444">
        <w:rPr>
          <w:rFonts w:ascii="Arial" w:hAnsi="Arial"/>
        </w:rPr>
        <w:t xml:space="preserve">previsto dal Decreto del Presidente della Giunta Regionale </w:t>
      </w:r>
      <w:proofErr w:type="gramStart"/>
      <w:r w:rsidRPr="006F1444">
        <w:rPr>
          <w:rFonts w:ascii="Arial" w:hAnsi="Arial"/>
        </w:rPr>
        <w:t>dell’Emilia Romagna</w:t>
      </w:r>
      <w:proofErr w:type="gramEnd"/>
      <w:r w:rsidRPr="006F1444">
        <w:rPr>
          <w:rFonts w:ascii="Arial" w:hAnsi="Arial"/>
        </w:rPr>
        <w:t>, n. 98 del 06/06/2020 avente per oggetto: “Ulteriore ordinanza, ai sensi dell’art. 32 della Legge 23/12/1978 n. 833 in tema di misure per la gestione dell’Emergenza Sanitaria legata alla diffusione della sindrome da COVID-19”</w:t>
      </w:r>
      <w:r>
        <w:rPr>
          <w:rFonts w:ascii="Arial" w:hAnsi="Arial"/>
        </w:rPr>
        <w:t>;</w:t>
      </w:r>
    </w:p>
    <w:p w14:paraId="2EC09C4E" w14:textId="77777777" w:rsidR="00556ED1" w:rsidRPr="009B5003" w:rsidRDefault="00556ED1" w:rsidP="00556ED1">
      <w:pPr>
        <w:pStyle w:val="Paragrafoelenco"/>
        <w:numPr>
          <w:ilvl w:val="0"/>
          <w:numId w:val="2"/>
        </w:numPr>
        <w:tabs>
          <w:tab w:val="left" w:pos="142"/>
          <w:tab w:val="left" w:pos="5580"/>
        </w:tabs>
        <w:ind w:left="0" w:right="-1" w:hanging="426"/>
        <w:jc w:val="both"/>
        <w:rPr>
          <w:rFonts w:ascii="Arial" w:hAnsi="Arial" w:cs="Arial"/>
        </w:rPr>
      </w:pPr>
      <w:r w:rsidRPr="00EE70E8">
        <w:rPr>
          <w:rFonts w:ascii="Arial" w:hAnsi="Arial" w:cs="Arial"/>
          <w:b/>
          <w:bCs/>
        </w:rPr>
        <w:t>una delle certificazioni verdi COVID-19 (Green Pass), così come previsto dal DL 52 del 22/04/2021, convertito con modificazioni dalla legge n. 87 del 17/06/2021 ed integrato dal DL 105 del 23/07/2021 e dal DL 26.11.2021 n. 172, da esibirsi in formato cartaceo o digitale</w:t>
      </w:r>
      <w:r w:rsidRPr="00EE70E8">
        <w:rPr>
          <w:rFonts w:ascii="Arial" w:hAnsi="Arial" w:cs="Arial"/>
        </w:rPr>
        <w:t>.</w:t>
      </w:r>
      <w:r w:rsidRPr="00EE70E8">
        <w:rPr>
          <w:rFonts w:ascii="Arial" w:hAnsi="Arial" w:cs="Arial"/>
          <w:b/>
          <w:bCs/>
        </w:rPr>
        <w:t xml:space="preserve">   In caso di mancata esibizione della certificazione o in caso di esibizione di certificazione non valida il candidato non potrà essere ammesso a sostenere le prove concorsuali.</w:t>
      </w:r>
    </w:p>
    <w:p w14:paraId="7D1E7473" w14:textId="77777777" w:rsidR="00556ED1" w:rsidRDefault="00556ED1" w:rsidP="00556ED1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bookmarkStart w:id="0" w:name="_Hlk92694843"/>
    </w:p>
    <w:p w14:paraId="146668C0" w14:textId="77777777" w:rsidR="00556ED1" w:rsidRPr="00DC6A9A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DC6A9A">
        <w:rPr>
          <w:rFonts w:ascii="Arial" w:hAnsi="Arial" w:cs="Arial"/>
          <w:b/>
          <w:bCs/>
          <w:sz w:val="22"/>
          <w:szCs w:val="22"/>
        </w:rPr>
        <w:lastRenderedPageBreak/>
        <w:t>La prova orale verrà effettuata da tutti i candidati contestualmente nella stessa giornata individuata per l’espletamento della prova teorico -pratica.</w:t>
      </w:r>
    </w:p>
    <w:p w14:paraId="37CD42BA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</w:p>
    <w:bookmarkEnd w:id="0"/>
    <w:p w14:paraId="58859D28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previsto dal bando di concorso, </w:t>
      </w:r>
      <w:r>
        <w:rPr>
          <w:rFonts w:ascii="Helvetica" w:hAnsi="Helvetica" w:cs="Helvetica"/>
          <w:sz w:val="22"/>
          <w:szCs w:val="22"/>
        </w:rPr>
        <w:t xml:space="preserve">il superamento della prova teorico-pratica sotto forma </w:t>
      </w:r>
      <w:r>
        <w:rPr>
          <w:rFonts w:ascii="Helvetica-Bold" w:hAnsi="Helvetica-Bold" w:cs="Helvetica-Bold"/>
          <w:sz w:val="22"/>
          <w:szCs w:val="22"/>
        </w:rPr>
        <w:t>di quesiti a risposta sintetica</w:t>
      </w:r>
      <w:r>
        <w:rPr>
          <w:rFonts w:ascii="Helvetica" w:hAnsi="Helvetica" w:cs="Helvetica"/>
          <w:sz w:val="22"/>
          <w:szCs w:val="22"/>
        </w:rPr>
        <w:t>, è subordinato 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raggiungimento di una valutazione di sufficienza espressa in termini numerici di almeno 24,5/35.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EADB3B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04E915CB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Il superamento della prova teorico-pratica, se articolata sotto forma di compilazione di un questionario articolato in domande con </w:t>
      </w:r>
      <w:r>
        <w:rPr>
          <w:rFonts w:ascii="Helvetica-Bold" w:hAnsi="Helvetica-Bold" w:cs="Helvetica-Bold"/>
          <w:sz w:val="22"/>
          <w:szCs w:val="22"/>
        </w:rPr>
        <w:t>risposta a scelta multipla</w:t>
      </w:r>
      <w:r>
        <w:rPr>
          <w:rFonts w:ascii="Helvetica" w:hAnsi="Helvetica" w:cs="Helvetica"/>
          <w:sz w:val="22"/>
          <w:szCs w:val="22"/>
        </w:rPr>
        <w:t>, è subordinato al raggiungimento di almeno 2/3 delle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risposte valide.</w:t>
      </w:r>
    </w:p>
    <w:p w14:paraId="7CF5B86D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</w:p>
    <w:p w14:paraId="79B129D3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Pertanto, il mancato raggiungimento da parte del candidato del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>
        <w:rPr>
          <w:rFonts w:ascii="Arial" w:hAnsi="Arial" w:cs="Arial"/>
          <w:sz w:val="22"/>
          <w:szCs w:val="22"/>
        </w:rPr>
        <w:t xml:space="preserve"> punteggio di sufficienza determinerà la nullità della prova teorico-pratica espletata e la conseguente esclusione dalla procedura concorsuale.</w:t>
      </w:r>
    </w:p>
    <w:p w14:paraId="1C9E8A27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</w:p>
    <w:p w14:paraId="0926AF72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L’ammissione o meno alla prova orale sarà resa nota negli orari e secondo le modalità che saranno comunicate in sede di espletamento della prova teorico pratica. </w:t>
      </w:r>
    </w:p>
    <w:p w14:paraId="2C256183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</w:p>
    <w:p w14:paraId="311AA1CD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L’ammissione alla prova orale è subordinata al conseguimento, nella prova teorico-pratica, del punteggio minimo come sopra specificato.</w:t>
      </w:r>
    </w:p>
    <w:p w14:paraId="65BE0CB0" w14:textId="77777777" w:rsidR="00556ED1" w:rsidRDefault="00556ED1" w:rsidP="00556ED1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46F9A643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superamento della prova orale è subordinato al raggiungimento di una valutazione di sufficienza, espressa in termini numerici di almeno 24,5/35</w:t>
      </w:r>
    </w:p>
    <w:p w14:paraId="726C2883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</w:p>
    <w:p w14:paraId="3A5B1111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valutazione dei titoli, ai sensi dell’articolo 3. comma 6. della legge 19 giugno 2019 n. 56 è effettuata dopo lo svolgimento delle prove orali e per i soli candidati risultati idonei</w:t>
      </w:r>
    </w:p>
    <w:p w14:paraId="52AA8D2B" w14:textId="77777777" w:rsidR="00556ED1" w:rsidRDefault="00556ED1" w:rsidP="00556ED1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73F69C36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pubblicazioni dell’idoneità/non idoneità alle prove d’esame assolvono all’onere di comunicazione all’interessato. L’Amministrazione non procederà, pertanto, a notifiche individuali.</w:t>
      </w:r>
    </w:p>
    <w:p w14:paraId="56D3AB8B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</w:p>
    <w:p w14:paraId="1168CAF1" w14:textId="77777777" w:rsidR="00556ED1" w:rsidRPr="00DC6A9A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DC6A9A">
        <w:rPr>
          <w:rFonts w:ascii="Arial" w:hAnsi="Arial" w:cs="Arial"/>
          <w:b/>
          <w:bCs/>
          <w:sz w:val="22"/>
          <w:szCs w:val="22"/>
        </w:rPr>
        <w:t xml:space="preserve">La mancata presentazione alle prove d’esame nella data ed orario fissati nel presente avviso equivarrà a rinuncia. La presentazione in ritardo, ancorché dovuta a causa di forza maggiore, comporterà l’irrevocabile esclusione dal concorso. </w:t>
      </w:r>
    </w:p>
    <w:p w14:paraId="7C3E320D" w14:textId="77777777" w:rsidR="00556ED1" w:rsidRPr="00466BA5" w:rsidRDefault="00556ED1" w:rsidP="00556ED1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1306E5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466BA5">
        <w:rPr>
          <w:rFonts w:ascii="Arial" w:hAnsi="Arial" w:cs="Arial"/>
          <w:sz w:val="22"/>
          <w:szCs w:val="22"/>
        </w:rPr>
        <w:t>Il presente avviso ha valore di notifica a tutti gli effetti nei confronti di tutti i candidati ammessi.</w:t>
      </w:r>
      <w:r w:rsidRPr="00466BA5">
        <w:rPr>
          <w:rFonts w:ascii="Arial" w:hAnsi="Arial" w:cs="Arial"/>
          <w:color w:val="000000"/>
          <w:sz w:val="22"/>
          <w:szCs w:val="22"/>
        </w:rPr>
        <w:t xml:space="preserve"> L'Amministrazione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466BA5">
        <w:rPr>
          <w:rFonts w:ascii="Arial" w:hAnsi="Arial" w:cs="Arial"/>
          <w:color w:val="000000"/>
          <w:sz w:val="22"/>
          <w:szCs w:val="22"/>
        </w:rPr>
        <w:t xml:space="preserve"> pertanto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466BA5">
        <w:rPr>
          <w:rFonts w:ascii="Arial" w:hAnsi="Arial" w:cs="Arial"/>
          <w:color w:val="000000"/>
          <w:sz w:val="22"/>
          <w:szCs w:val="22"/>
        </w:rPr>
        <w:t xml:space="preserve"> non proced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466BA5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à</w:t>
      </w:r>
      <w:r w:rsidRPr="00466BA5">
        <w:rPr>
          <w:rFonts w:ascii="Arial" w:hAnsi="Arial" w:cs="Arial"/>
          <w:color w:val="000000"/>
          <w:sz w:val="22"/>
          <w:szCs w:val="22"/>
        </w:rPr>
        <w:t xml:space="preserve"> a notifiche individuali ai partecipanti.</w:t>
      </w:r>
    </w:p>
    <w:p w14:paraId="69FC67DD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sz w:val="22"/>
          <w:szCs w:val="22"/>
        </w:rPr>
      </w:pPr>
    </w:p>
    <w:p w14:paraId="1329800D" w14:textId="77777777" w:rsidR="00556ED1" w:rsidRDefault="00556ED1" w:rsidP="00556ED1">
      <w:pPr>
        <w:tabs>
          <w:tab w:val="left" w:pos="5580"/>
        </w:tabs>
        <w:jc w:val="both"/>
        <w:rPr>
          <w:rFonts w:ascii="Arial" w:hAnsi="Arial" w:cs="Arial"/>
          <w:bCs/>
          <w:sz w:val="22"/>
          <w:szCs w:val="22"/>
        </w:rPr>
      </w:pPr>
    </w:p>
    <w:p w14:paraId="3A222261" w14:textId="77777777" w:rsidR="00556ED1" w:rsidRPr="001475A3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ulteriori informazioni i candidati potranno collegarsi al sito internet dell’IRCCS Istituto Ortopedico Rizzoli  </w:t>
      </w:r>
      <w:hyperlink r:id="rId8" w:history="1">
        <w:r w:rsidRPr="00001B42">
          <w:t>www.ior.it</w:t>
        </w:r>
      </w:hyperlink>
      <w:r w:rsidRPr="00001B42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nella sezione bandi di concorso</w:t>
      </w:r>
    </w:p>
    <w:p w14:paraId="4A8DAACB" w14:textId="77777777" w:rsidR="00556ED1" w:rsidRDefault="00556ED1" w:rsidP="00556ED1">
      <w:pPr>
        <w:tabs>
          <w:tab w:val="left" w:pos="5580"/>
        </w:tabs>
        <w:ind w:left="-567"/>
        <w:jc w:val="both"/>
        <w:rPr>
          <w:rFonts w:ascii="Arial" w:hAnsi="Arial" w:cs="Arial"/>
          <w:bCs/>
          <w:sz w:val="22"/>
          <w:szCs w:val="22"/>
        </w:rPr>
      </w:pPr>
    </w:p>
    <w:p w14:paraId="37DE197E" w14:textId="77777777" w:rsidR="00556ED1" w:rsidRDefault="00556ED1" w:rsidP="00556ED1"/>
    <w:p w14:paraId="01D8217D" w14:textId="3FB2BB9B" w:rsidR="00CA29E3" w:rsidRDefault="00CA29E3"/>
    <w:p w14:paraId="46D3FCDB" w14:textId="4D982557" w:rsidR="00556ED1" w:rsidRDefault="00556ED1"/>
    <w:p w14:paraId="60DD54E4" w14:textId="77216E1D" w:rsidR="00556ED1" w:rsidRDefault="00556ED1"/>
    <w:p w14:paraId="588A4C30" w14:textId="4C99BECE" w:rsidR="00556ED1" w:rsidRDefault="00556ED1"/>
    <w:p w14:paraId="4139B7DB" w14:textId="5E4F3049" w:rsidR="00556ED1" w:rsidRDefault="00556ED1"/>
    <w:p w14:paraId="1EFC57A8" w14:textId="51BB9A87" w:rsidR="00556ED1" w:rsidRDefault="00556ED1"/>
    <w:p w14:paraId="2524065C" w14:textId="7214BEAD" w:rsidR="00556ED1" w:rsidRDefault="00556ED1"/>
    <w:p w14:paraId="20E3E916" w14:textId="6271BCBE" w:rsidR="00556ED1" w:rsidRDefault="00556ED1"/>
    <w:p w14:paraId="4062B75D" w14:textId="26214BAB" w:rsidR="00556ED1" w:rsidRDefault="00556ED1"/>
    <w:p w14:paraId="6660B3A3" w14:textId="26D87039" w:rsidR="00556ED1" w:rsidRDefault="00556ED1"/>
    <w:p w14:paraId="4B8EB3C8" w14:textId="77777777" w:rsidR="0053695A" w:rsidRDefault="0053695A" w:rsidP="0053695A"/>
    <w:p w14:paraId="4478D6EE" w14:textId="6ADA5195" w:rsidR="00556ED1" w:rsidRDefault="00556ED1"/>
    <w:sectPr w:rsidR="00556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A002" w14:textId="77777777" w:rsidR="007C375E" w:rsidRDefault="007C375E" w:rsidP="00490C27">
      <w:r>
        <w:separator/>
      </w:r>
    </w:p>
  </w:endnote>
  <w:endnote w:type="continuationSeparator" w:id="0">
    <w:p w14:paraId="3AD42C2E" w14:textId="77777777" w:rsidR="007C375E" w:rsidRDefault="007C375E" w:rsidP="0049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1212" w14:textId="77777777" w:rsidR="007C375E" w:rsidRDefault="007C375E" w:rsidP="00490C27">
      <w:r>
        <w:separator/>
      </w:r>
    </w:p>
  </w:footnote>
  <w:footnote w:type="continuationSeparator" w:id="0">
    <w:p w14:paraId="1AFE4F8B" w14:textId="77777777" w:rsidR="007C375E" w:rsidRDefault="007C375E" w:rsidP="0049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BE5"/>
    <w:multiLevelType w:val="hybridMultilevel"/>
    <w:tmpl w:val="58C4E420"/>
    <w:lvl w:ilvl="0" w:tplc="0410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59E86CDC"/>
    <w:multiLevelType w:val="hybridMultilevel"/>
    <w:tmpl w:val="FCD6582C"/>
    <w:lvl w:ilvl="0" w:tplc="612087A6">
      <w:start w:val="186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30"/>
    <w:rsid w:val="00001B42"/>
    <w:rsid w:val="0000432B"/>
    <w:rsid w:val="000355DD"/>
    <w:rsid w:val="00071CA1"/>
    <w:rsid w:val="000A428C"/>
    <w:rsid w:val="00126BA2"/>
    <w:rsid w:val="00184306"/>
    <w:rsid w:val="003852E2"/>
    <w:rsid w:val="003C4E3D"/>
    <w:rsid w:val="0040178A"/>
    <w:rsid w:val="00470F2B"/>
    <w:rsid w:val="00490C27"/>
    <w:rsid w:val="0053695A"/>
    <w:rsid w:val="00556ED1"/>
    <w:rsid w:val="005B5230"/>
    <w:rsid w:val="0064295A"/>
    <w:rsid w:val="00642DA5"/>
    <w:rsid w:val="0065257F"/>
    <w:rsid w:val="00685A4D"/>
    <w:rsid w:val="00692681"/>
    <w:rsid w:val="006F05ED"/>
    <w:rsid w:val="007564A3"/>
    <w:rsid w:val="00783060"/>
    <w:rsid w:val="007A60C2"/>
    <w:rsid w:val="007C375E"/>
    <w:rsid w:val="00843484"/>
    <w:rsid w:val="00883A23"/>
    <w:rsid w:val="008976C6"/>
    <w:rsid w:val="00931771"/>
    <w:rsid w:val="00983973"/>
    <w:rsid w:val="009B5003"/>
    <w:rsid w:val="009D4D9E"/>
    <w:rsid w:val="00A8220B"/>
    <w:rsid w:val="00AB4FCE"/>
    <w:rsid w:val="00AC0D13"/>
    <w:rsid w:val="00B95070"/>
    <w:rsid w:val="00C411F2"/>
    <w:rsid w:val="00C42988"/>
    <w:rsid w:val="00CA29E3"/>
    <w:rsid w:val="00CE4A17"/>
    <w:rsid w:val="00D66D75"/>
    <w:rsid w:val="00DC6A9A"/>
    <w:rsid w:val="00E80F21"/>
    <w:rsid w:val="00F14E8F"/>
    <w:rsid w:val="00F645D4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7CD7"/>
  <w15:chartTrackingRefBased/>
  <w15:docId w15:val="{82CB6468-FF34-439F-B209-80D9B0C4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5230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5230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styleId="Collegamentoipertestuale">
    <w:name w:val="Hyperlink"/>
    <w:semiHidden/>
    <w:rsid w:val="005B5230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5B5230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5230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5B5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5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bject">
    <w:name w:val="object"/>
    <w:basedOn w:val="Carpredefinitoparagrafo"/>
    <w:rsid w:val="005B5230"/>
  </w:style>
  <w:style w:type="paragraph" w:styleId="Intestazione">
    <w:name w:val="header"/>
    <w:basedOn w:val="Normale"/>
    <w:link w:val="IntestazioneCarattere"/>
    <w:uiPriority w:val="99"/>
    <w:unhideWhenUsed/>
    <w:rsid w:val="00490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C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0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C2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 Giorgia</dc:creator>
  <cp:keywords/>
  <dc:description/>
  <cp:lastModifiedBy>Ardia Giorgia</cp:lastModifiedBy>
  <cp:revision>43</cp:revision>
  <dcterms:created xsi:type="dcterms:W3CDTF">2022-01-19T08:12:00Z</dcterms:created>
  <dcterms:modified xsi:type="dcterms:W3CDTF">2022-04-05T08:04:00Z</dcterms:modified>
</cp:coreProperties>
</file>